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9BC84C" w14:textId="73B70EBA" w:rsidR="00CD7FED" w:rsidRPr="00CD7FED" w:rsidRDefault="00CD7FED" w:rsidP="00D67397">
      <w:pPr>
        <w:spacing w:before="71"/>
        <w:jc w:val="center"/>
        <w:rPr>
          <w:rFonts w:eastAsia="Times New Roman" w:cs="Times New Roman"/>
          <w:w w:val="95"/>
        </w:rPr>
      </w:pPr>
      <w:r w:rsidRPr="00CD7FED">
        <w:rPr>
          <w:rFonts w:eastAsia="Times New Roman" w:cs="Times New Roman"/>
          <w:w w:val="95"/>
        </w:rPr>
        <w:t>TIPOLOGIA VOCI DI SPESA AMMISSIBILI PER</w:t>
      </w:r>
    </w:p>
    <w:p w14:paraId="6C5FDB8E" w14:textId="77777777" w:rsidR="00CD7FED" w:rsidRPr="00CD7FED" w:rsidRDefault="00CD7FED" w:rsidP="00D67397">
      <w:pPr>
        <w:spacing w:before="71"/>
        <w:ind w:left="112"/>
        <w:jc w:val="center"/>
        <w:rPr>
          <w:rFonts w:eastAsia="Times New Roman" w:cs="Times New Roman"/>
          <w:w w:val="95"/>
        </w:rPr>
      </w:pPr>
      <w:r w:rsidRPr="00CD7FED">
        <w:rPr>
          <w:rFonts w:eastAsia="Times New Roman" w:cs="Times New Roman"/>
          <w:w w:val="95"/>
        </w:rPr>
        <w:t>LA LIQUIDAZIONE DELLA QUOTA DI COMPARTECIPAZIONE FINANZIARIA DELL’ENTE</w:t>
      </w:r>
    </w:p>
    <w:p w14:paraId="3476CF85" w14:textId="77777777" w:rsidR="00CD7FED" w:rsidRPr="00CD7FED" w:rsidRDefault="00CD7FED" w:rsidP="00CD7FED">
      <w:pPr>
        <w:spacing w:before="71"/>
        <w:ind w:left="112"/>
        <w:jc w:val="both"/>
        <w:rPr>
          <w:rFonts w:eastAsia="Times New Roman" w:cs="Times New Roman"/>
          <w:w w:val="95"/>
        </w:rPr>
      </w:pPr>
    </w:p>
    <w:p w14:paraId="4D0401C0" w14:textId="77777777" w:rsidR="00CD7FED" w:rsidRPr="00CD7FED" w:rsidRDefault="00CD7FED" w:rsidP="00CD7FED">
      <w:pPr>
        <w:spacing w:before="71"/>
        <w:ind w:left="112"/>
        <w:jc w:val="both"/>
        <w:rPr>
          <w:rFonts w:eastAsia="Times New Roman" w:cs="Times New Roman"/>
          <w:w w:val="95"/>
        </w:rPr>
      </w:pPr>
    </w:p>
    <w:p w14:paraId="2DC3F3D3" w14:textId="77777777" w:rsidR="00CD7FED" w:rsidRDefault="00CD7FED" w:rsidP="00CD7FED">
      <w:pPr>
        <w:numPr>
          <w:ilvl w:val="0"/>
          <w:numId w:val="6"/>
        </w:numPr>
        <w:spacing w:before="71"/>
        <w:jc w:val="both"/>
        <w:rPr>
          <w:rFonts w:eastAsia="Times New Roman" w:cs="Times New Roman"/>
          <w:w w:val="95"/>
        </w:rPr>
      </w:pPr>
      <w:r w:rsidRPr="00CD7FED">
        <w:rPr>
          <w:rFonts w:eastAsia="Times New Roman" w:cs="Times New Roman"/>
          <w:w w:val="95"/>
        </w:rPr>
        <w:t xml:space="preserve">Oneri </w:t>
      </w:r>
      <w:proofErr w:type="gramStart"/>
      <w:r w:rsidRPr="00CD7FED">
        <w:rPr>
          <w:rFonts w:eastAsia="Times New Roman" w:cs="Times New Roman"/>
          <w:w w:val="95"/>
        </w:rPr>
        <w:t>SIAE,;</w:t>
      </w:r>
      <w:proofErr w:type="gramEnd"/>
    </w:p>
    <w:p w14:paraId="516DADA8" w14:textId="5825212B" w:rsidR="00CD7FED" w:rsidRDefault="00D67397" w:rsidP="00D67397">
      <w:pPr>
        <w:numPr>
          <w:ilvl w:val="0"/>
          <w:numId w:val="6"/>
        </w:numPr>
        <w:spacing w:before="71"/>
        <w:jc w:val="both"/>
        <w:rPr>
          <w:rFonts w:eastAsia="Times New Roman" w:cs="Times New Roman"/>
          <w:w w:val="95"/>
        </w:rPr>
      </w:pPr>
      <w:r>
        <w:rPr>
          <w:rFonts w:eastAsia="Times New Roman" w:cs="Times New Roman"/>
          <w:w w:val="95"/>
        </w:rPr>
        <w:t>I</w:t>
      </w:r>
      <w:r w:rsidR="00CD7FED" w:rsidRPr="00D67397">
        <w:rPr>
          <w:rFonts w:eastAsia="Times New Roman" w:cs="Times New Roman"/>
          <w:w w:val="95"/>
        </w:rPr>
        <w:t>nserzioni, manifesti, stampa, spot radiofonici o televisivi per la sola pubblicità e divulgazione della manifestazione;</w:t>
      </w:r>
    </w:p>
    <w:p w14:paraId="77ABF539" w14:textId="0B1190B1" w:rsidR="00CD7FED" w:rsidRDefault="00D67397" w:rsidP="00D67397">
      <w:pPr>
        <w:numPr>
          <w:ilvl w:val="0"/>
          <w:numId w:val="6"/>
        </w:numPr>
        <w:spacing w:before="71"/>
        <w:jc w:val="both"/>
        <w:rPr>
          <w:rFonts w:eastAsia="Times New Roman" w:cs="Times New Roman"/>
          <w:w w:val="95"/>
        </w:rPr>
      </w:pPr>
      <w:r>
        <w:rPr>
          <w:rFonts w:eastAsia="Times New Roman" w:cs="Times New Roman"/>
          <w:w w:val="95"/>
        </w:rPr>
        <w:t>N</w:t>
      </w:r>
      <w:r w:rsidR="00CD7FED" w:rsidRPr="00D67397">
        <w:rPr>
          <w:rFonts w:eastAsia="Times New Roman" w:cs="Times New Roman"/>
          <w:w w:val="95"/>
        </w:rPr>
        <w:t>olo di impianti, attrezzature, service audio luci;</w:t>
      </w:r>
    </w:p>
    <w:p w14:paraId="1AEB7AD4" w14:textId="61931921" w:rsidR="00CD7FED" w:rsidRDefault="00D67397" w:rsidP="00D67397">
      <w:pPr>
        <w:numPr>
          <w:ilvl w:val="0"/>
          <w:numId w:val="6"/>
        </w:numPr>
        <w:spacing w:before="71"/>
        <w:jc w:val="both"/>
        <w:rPr>
          <w:rFonts w:eastAsia="Times New Roman" w:cs="Times New Roman"/>
          <w:w w:val="95"/>
        </w:rPr>
      </w:pPr>
      <w:r>
        <w:rPr>
          <w:rFonts w:eastAsia="Times New Roman" w:cs="Times New Roman"/>
          <w:w w:val="95"/>
        </w:rPr>
        <w:t>P</w:t>
      </w:r>
      <w:r w:rsidR="00CD7FED" w:rsidRPr="00D67397">
        <w:rPr>
          <w:rFonts w:eastAsia="Times New Roman" w:cs="Times New Roman"/>
          <w:w w:val="95"/>
        </w:rPr>
        <w:t>remi conferiti nell’ambito dell’iniziativa;</w:t>
      </w:r>
    </w:p>
    <w:p w14:paraId="56D3D8E0" w14:textId="741D3B23" w:rsidR="00CD7FED" w:rsidRPr="00D67397" w:rsidRDefault="00D67397" w:rsidP="00D67397">
      <w:pPr>
        <w:numPr>
          <w:ilvl w:val="0"/>
          <w:numId w:val="6"/>
        </w:numPr>
        <w:spacing w:before="71"/>
        <w:jc w:val="both"/>
        <w:rPr>
          <w:rFonts w:eastAsia="Times New Roman" w:cs="Times New Roman"/>
          <w:w w:val="95"/>
        </w:rPr>
      </w:pPr>
      <w:r>
        <w:rPr>
          <w:rFonts w:eastAsia="Times New Roman" w:cs="Times New Roman"/>
          <w:w w:val="95"/>
        </w:rPr>
        <w:t>S</w:t>
      </w:r>
      <w:r w:rsidR="00CD7FED" w:rsidRPr="00D67397">
        <w:rPr>
          <w:rFonts w:eastAsia="Times New Roman" w:cs="Times New Roman"/>
          <w:w w:val="95"/>
        </w:rPr>
        <w:t xml:space="preserve">pese di vitto e alloggio artisti/gruppi musicali-teatrali/relatori – </w:t>
      </w:r>
      <w:r w:rsidR="00CD7FED" w:rsidRPr="00D67397">
        <w:rPr>
          <w:rFonts w:eastAsia="Times New Roman" w:cs="Times New Roman"/>
          <w:b/>
          <w:bCs/>
          <w:w w:val="95"/>
          <w:u w:val="single"/>
        </w:rPr>
        <w:t>non cene o pranzi conviviali;</w:t>
      </w:r>
    </w:p>
    <w:p w14:paraId="271A5D36" w14:textId="55E4235A" w:rsidR="00D67397" w:rsidRPr="00CD7FED" w:rsidRDefault="00CD7FED" w:rsidP="00D67397">
      <w:pPr>
        <w:spacing w:before="71"/>
        <w:ind w:left="709"/>
        <w:jc w:val="both"/>
        <w:rPr>
          <w:rFonts w:eastAsia="Times New Roman" w:cs="Times New Roman"/>
          <w:w w:val="95"/>
        </w:rPr>
      </w:pPr>
      <w:r w:rsidRPr="00CD7FED">
        <w:rPr>
          <w:rFonts w:eastAsia="Times New Roman" w:cs="Times New Roman"/>
          <w:w w:val="95"/>
        </w:rPr>
        <w:t xml:space="preserve">Tali spese saranno comprovate da documentazione </w:t>
      </w:r>
      <w:r w:rsidRPr="00CD7FED">
        <w:rPr>
          <w:rFonts w:eastAsia="Times New Roman" w:cs="Times New Roman"/>
          <w:b/>
          <w:bCs/>
          <w:w w:val="95"/>
        </w:rPr>
        <w:t>fiscale intestata a artisti, relatori, gruppi musicali-teatrali, avent</w:t>
      </w:r>
      <w:r w:rsidR="00D67397">
        <w:rPr>
          <w:rFonts w:eastAsia="Times New Roman" w:cs="Times New Roman"/>
          <w:b/>
          <w:bCs/>
          <w:w w:val="95"/>
        </w:rPr>
        <w:t>i</w:t>
      </w:r>
      <w:r w:rsidRPr="00CD7FED">
        <w:rPr>
          <w:rFonts w:eastAsia="Times New Roman" w:cs="Times New Roman"/>
          <w:b/>
          <w:bCs/>
          <w:w w:val="95"/>
        </w:rPr>
        <w:t xml:space="preserve"> identità chiaramente riconducibile all’evento; dovrà essere riportata la data a cui si riferisce la spesa e l’evento nell’ambito del quale si è sostenuta.</w:t>
      </w:r>
    </w:p>
    <w:p w14:paraId="4598C6FE" w14:textId="6FFA7DFE" w:rsidR="00CD7FED" w:rsidRPr="00D67397" w:rsidRDefault="00D67397" w:rsidP="00D67397">
      <w:pPr>
        <w:pStyle w:val="Paragrafoelenco"/>
        <w:numPr>
          <w:ilvl w:val="0"/>
          <w:numId w:val="6"/>
        </w:numPr>
        <w:spacing w:before="71"/>
        <w:jc w:val="both"/>
        <w:rPr>
          <w:rFonts w:eastAsia="Times New Roman" w:cs="Times New Roman"/>
          <w:w w:val="95"/>
        </w:rPr>
      </w:pPr>
      <w:r>
        <w:rPr>
          <w:rFonts w:eastAsia="Times New Roman" w:cs="Times New Roman"/>
          <w:w w:val="95"/>
        </w:rPr>
        <w:t>S</w:t>
      </w:r>
      <w:r w:rsidR="00CD7FED" w:rsidRPr="00D67397">
        <w:rPr>
          <w:rFonts w:eastAsia="Times New Roman" w:cs="Times New Roman"/>
          <w:w w:val="95"/>
        </w:rPr>
        <w:t xml:space="preserve">pese materiale di consumo (Tali spese afferenti esclusivamente all’evento realizzato devono essere comprovate da documentazione fiscale intestata al beneficiario della contribuzione comunale, riportando l’evento nell’ambito del quale si è sostenuta la spesa con data dell’evento. In definitiva </w:t>
      </w:r>
      <w:r>
        <w:rPr>
          <w:rFonts w:eastAsia="Times New Roman" w:cs="Times New Roman"/>
          <w:w w:val="95"/>
        </w:rPr>
        <w:t>c</w:t>
      </w:r>
      <w:r w:rsidR="00CD7FED" w:rsidRPr="00D67397">
        <w:rPr>
          <w:rFonts w:eastAsia="Times New Roman" w:cs="Times New Roman"/>
          <w:w w:val="95"/>
        </w:rPr>
        <w:t>opia conforme della fattura elettronica emessa o in assenza, scontrino fiscale c.d. “parlante” (ossia, con indicazione del dettaglio dei beni acquistati).</w:t>
      </w:r>
    </w:p>
    <w:p w14:paraId="46866689" w14:textId="77777777" w:rsidR="00D67397" w:rsidRDefault="00D67397" w:rsidP="00CD7FED">
      <w:pPr>
        <w:numPr>
          <w:ilvl w:val="0"/>
          <w:numId w:val="7"/>
        </w:numPr>
        <w:spacing w:before="71"/>
        <w:jc w:val="both"/>
        <w:rPr>
          <w:rFonts w:eastAsia="Times New Roman" w:cs="Times New Roman"/>
          <w:w w:val="95"/>
        </w:rPr>
      </w:pPr>
      <w:r>
        <w:rPr>
          <w:rFonts w:eastAsia="Times New Roman" w:cs="Times New Roman"/>
          <w:w w:val="95"/>
        </w:rPr>
        <w:t>S</w:t>
      </w:r>
      <w:r w:rsidR="00CD7FED" w:rsidRPr="00CD7FED">
        <w:rPr>
          <w:rFonts w:eastAsia="Times New Roman" w:cs="Times New Roman"/>
          <w:w w:val="95"/>
        </w:rPr>
        <w:t>pese di viaggio artisti/gruppi musicali-teatrali/relatori</w:t>
      </w:r>
    </w:p>
    <w:p w14:paraId="347921B1" w14:textId="2D187C59" w:rsidR="00CD7FED" w:rsidRPr="00CD7FED" w:rsidRDefault="00D67397" w:rsidP="00D67397">
      <w:pPr>
        <w:spacing w:before="71"/>
        <w:ind w:left="720"/>
        <w:jc w:val="both"/>
        <w:rPr>
          <w:rFonts w:eastAsia="Times New Roman" w:cs="Times New Roman"/>
          <w:w w:val="95"/>
        </w:rPr>
      </w:pPr>
      <w:r w:rsidRPr="00CD7FED">
        <w:rPr>
          <w:rFonts w:eastAsia="Times New Roman" w:cs="Times New Roman"/>
          <w:w w:val="95"/>
        </w:rPr>
        <w:t>Tali spese, sostenute da artisti, relatori, gruppi musicali-teatrali, saranno documentabili con titoli di viaggio intestati al viaggiatore o in caso di ticket privi di intestazione devono essere corredati da autocertificazione rilasciata, ai sensi dell’art. 76 del D.P.R. 28 dicembre 2000 n. 445, dal fruitore; possono comprendere solo tratte anche A/R percorse per il raggiungimento del luogo di svolgimento dell’evento di che trattasi;</w:t>
      </w:r>
      <w:r w:rsidR="00CD7FED" w:rsidRPr="00CD7FED">
        <w:rPr>
          <w:rFonts w:eastAsia="Times New Roman" w:cs="Times New Roman"/>
          <w:w w:val="95"/>
        </w:rPr>
        <w:t xml:space="preserve"> </w:t>
      </w:r>
    </w:p>
    <w:p w14:paraId="260E4C35" w14:textId="1CDB2D90" w:rsidR="00CD7FED" w:rsidRPr="00CD7FED" w:rsidRDefault="00D67397" w:rsidP="00CD7FED">
      <w:pPr>
        <w:numPr>
          <w:ilvl w:val="0"/>
          <w:numId w:val="7"/>
        </w:numPr>
        <w:spacing w:before="71"/>
        <w:jc w:val="both"/>
        <w:rPr>
          <w:rFonts w:eastAsia="Times New Roman" w:cs="Times New Roman"/>
          <w:w w:val="95"/>
        </w:rPr>
      </w:pPr>
      <w:r>
        <w:rPr>
          <w:rFonts w:eastAsia="Times New Roman" w:cs="Times New Roman"/>
          <w:w w:val="95"/>
        </w:rPr>
        <w:t>S</w:t>
      </w:r>
      <w:r w:rsidR="00CD7FED" w:rsidRPr="00CD7FED">
        <w:rPr>
          <w:rFonts w:eastAsia="Times New Roman" w:cs="Times New Roman"/>
          <w:w w:val="95"/>
        </w:rPr>
        <w:t>pese di assistenza tecnica durante la manifestazione;</w:t>
      </w:r>
    </w:p>
    <w:p w14:paraId="0D8E5CFB" w14:textId="0C1B1929" w:rsidR="00CD7FED" w:rsidRPr="00CD7FED" w:rsidRDefault="00CD7FED" w:rsidP="00CD7FED">
      <w:pPr>
        <w:numPr>
          <w:ilvl w:val="0"/>
          <w:numId w:val="7"/>
        </w:numPr>
        <w:spacing w:before="71"/>
        <w:jc w:val="both"/>
        <w:rPr>
          <w:rFonts w:eastAsia="Times New Roman" w:cs="Times New Roman"/>
          <w:w w:val="95"/>
        </w:rPr>
      </w:pPr>
      <w:r w:rsidRPr="00CD7FED">
        <w:rPr>
          <w:rFonts w:eastAsia="Times New Roman" w:cs="Times New Roman"/>
          <w:w w:val="95"/>
        </w:rPr>
        <w:t xml:space="preserve">spese di retribuzione del personale coinvolto (artisti, gruppi musicali/teatrali-teatrali/relatori, </w:t>
      </w:r>
      <w:proofErr w:type="spellStart"/>
      <w:r w:rsidRPr="00CD7FED">
        <w:rPr>
          <w:rFonts w:eastAsia="Times New Roman" w:cs="Times New Roman"/>
          <w:w w:val="95"/>
        </w:rPr>
        <w:t>etc</w:t>
      </w:r>
      <w:proofErr w:type="spellEnd"/>
      <w:r w:rsidRPr="00CD7FED">
        <w:rPr>
          <w:rFonts w:eastAsia="Times New Roman" w:cs="Times New Roman"/>
          <w:w w:val="95"/>
        </w:rPr>
        <w:t>)</w:t>
      </w:r>
      <w:r w:rsidR="00637F4F">
        <w:rPr>
          <w:rFonts w:eastAsia="Times New Roman" w:cs="Times New Roman"/>
          <w:w w:val="95"/>
        </w:rPr>
        <w:t>:</w:t>
      </w:r>
      <w:r w:rsidRPr="00CD7FED">
        <w:rPr>
          <w:rFonts w:eastAsia="Times New Roman" w:cs="Times New Roman"/>
          <w:w w:val="95"/>
        </w:rPr>
        <w:t xml:space="preserve"> </w:t>
      </w:r>
    </w:p>
    <w:p w14:paraId="2991C6DA" w14:textId="5820F326" w:rsidR="00CD7FED" w:rsidRPr="00D67397" w:rsidRDefault="00637F4F" w:rsidP="00D67397">
      <w:pPr>
        <w:spacing w:before="71"/>
        <w:ind w:left="709"/>
        <w:jc w:val="both"/>
        <w:rPr>
          <w:rFonts w:eastAsia="Times New Roman" w:cs="Times New Roman"/>
          <w:w w:val="95"/>
        </w:rPr>
      </w:pPr>
      <w:r>
        <w:rPr>
          <w:rFonts w:eastAsia="Times New Roman" w:cs="Times New Roman"/>
          <w:b/>
          <w:bCs/>
          <w:w w:val="95"/>
        </w:rPr>
        <w:t xml:space="preserve">a - </w:t>
      </w:r>
      <w:r w:rsidR="00CD7FED" w:rsidRPr="00D67397">
        <w:rPr>
          <w:rFonts w:eastAsia="Times New Roman" w:cs="Times New Roman"/>
          <w:b/>
          <w:bCs/>
          <w:w w:val="95"/>
        </w:rPr>
        <w:t>Collaborazioni autonome occasionali</w:t>
      </w:r>
    </w:p>
    <w:p w14:paraId="58865F7A" w14:textId="5960AE7D" w:rsidR="00CD7FED" w:rsidRPr="00D67397" w:rsidRDefault="00637F4F" w:rsidP="00637F4F">
      <w:pPr>
        <w:spacing w:before="71"/>
        <w:ind w:left="993" w:hanging="284"/>
        <w:rPr>
          <w:rFonts w:eastAsia="Times New Roman" w:cs="Times New Roman"/>
          <w:w w:val="95"/>
        </w:rPr>
      </w:pPr>
      <w:r>
        <w:rPr>
          <w:rFonts w:eastAsia="Times New Roman" w:cs="Times New Roman"/>
          <w:w w:val="95"/>
        </w:rPr>
        <w:t xml:space="preserve">      </w:t>
      </w:r>
      <w:r w:rsidR="00CD7FED" w:rsidRPr="00D67397">
        <w:rPr>
          <w:rFonts w:eastAsia="Times New Roman" w:cs="Times New Roman"/>
          <w:w w:val="95"/>
        </w:rPr>
        <w:t>-</w:t>
      </w:r>
      <w:r w:rsidR="00D67397">
        <w:rPr>
          <w:rFonts w:eastAsia="Times New Roman" w:cs="Times New Roman"/>
          <w:w w:val="95"/>
        </w:rPr>
        <w:t xml:space="preserve"> </w:t>
      </w:r>
      <w:r w:rsidR="00CD7FED" w:rsidRPr="00D67397">
        <w:rPr>
          <w:rFonts w:eastAsia="Times New Roman" w:cs="Times New Roman"/>
          <w:w w:val="95"/>
        </w:rPr>
        <w:t>contratti di collaborazione autonoma occasionale siglati sia dal committente che dal</w:t>
      </w:r>
      <w:r w:rsidR="00D67397">
        <w:rPr>
          <w:rFonts w:eastAsia="Times New Roman" w:cs="Times New Roman"/>
          <w:w w:val="95"/>
        </w:rPr>
        <w:t xml:space="preserve">       col</w:t>
      </w:r>
      <w:r w:rsidR="00CD7FED" w:rsidRPr="00D67397">
        <w:rPr>
          <w:rFonts w:eastAsia="Times New Roman" w:cs="Times New Roman"/>
          <w:w w:val="95"/>
        </w:rPr>
        <w:t>laboratore;</w:t>
      </w:r>
      <w:r w:rsidR="00CD7FED" w:rsidRPr="00D67397">
        <w:rPr>
          <w:rFonts w:eastAsia="Times New Roman" w:cs="Times New Roman"/>
          <w:w w:val="95"/>
        </w:rPr>
        <w:br/>
        <w:t>- Ricevuta di collaborazione autonoma occasionale (notula), comprensiva dell’importo lordo, netto e del versamento IRPEF / ritenuta d’acconto e degli eventuali oneri INPS al superamento dei 5.000 €, comprensiva di marca da bollo da 2 € applicata;</w:t>
      </w:r>
    </w:p>
    <w:p w14:paraId="3609B3B2" w14:textId="38008EF9" w:rsidR="00CD7FED" w:rsidRPr="00D67397" w:rsidRDefault="00D67397" w:rsidP="00637F4F">
      <w:pPr>
        <w:spacing w:before="71"/>
        <w:ind w:left="993" w:hanging="284"/>
        <w:jc w:val="both"/>
        <w:rPr>
          <w:rFonts w:eastAsia="Times New Roman" w:cs="Times New Roman"/>
          <w:w w:val="95"/>
        </w:rPr>
      </w:pPr>
      <w:r>
        <w:rPr>
          <w:rFonts w:eastAsia="Times New Roman" w:cs="Times New Roman"/>
          <w:w w:val="95"/>
        </w:rPr>
        <w:t xml:space="preserve">     </w:t>
      </w:r>
      <w:r w:rsidR="00CD7FED" w:rsidRPr="00D67397">
        <w:rPr>
          <w:rFonts w:eastAsia="Times New Roman" w:cs="Times New Roman"/>
          <w:w w:val="95"/>
        </w:rPr>
        <w:t xml:space="preserve">- F24 quietanzato relativo al versamento IRPEF della ritenuta d'acconto ed eventuali oneri </w:t>
      </w:r>
      <w:r>
        <w:rPr>
          <w:rFonts w:eastAsia="Times New Roman" w:cs="Times New Roman"/>
          <w:w w:val="95"/>
        </w:rPr>
        <w:t xml:space="preserve">       </w:t>
      </w:r>
      <w:r w:rsidR="00CD7FED" w:rsidRPr="00D67397">
        <w:rPr>
          <w:rFonts w:eastAsia="Times New Roman" w:cs="Times New Roman"/>
          <w:w w:val="95"/>
        </w:rPr>
        <w:t>previdenziali;</w:t>
      </w:r>
    </w:p>
    <w:p w14:paraId="2D3F8E7B" w14:textId="7D925FAE" w:rsidR="00CD7FED" w:rsidRPr="00D67397" w:rsidRDefault="00D67397" w:rsidP="00637F4F">
      <w:pPr>
        <w:spacing w:before="71"/>
        <w:ind w:left="993" w:hanging="284"/>
        <w:jc w:val="both"/>
        <w:rPr>
          <w:rFonts w:eastAsia="Times New Roman" w:cs="Times New Roman"/>
          <w:w w:val="95"/>
        </w:rPr>
      </w:pPr>
      <w:r>
        <w:rPr>
          <w:rFonts w:eastAsia="Times New Roman" w:cs="Times New Roman"/>
          <w:w w:val="95"/>
        </w:rPr>
        <w:t xml:space="preserve">     </w:t>
      </w:r>
      <w:r w:rsidR="00CD7FED" w:rsidRPr="00D67397">
        <w:rPr>
          <w:rFonts w:eastAsia="Times New Roman" w:cs="Times New Roman"/>
          <w:w w:val="95"/>
        </w:rPr>
        <w:t>- Ricevuta di bonifico;</w:t>
      </w:r>
    </w:p>
    <w:p w14:paraId="7A0544BC" w14:textId="4F645BC2" w:rsidR="00CD7FED" w:rsidRPr="00637F4F" w:rsidRDefault="00637F4F" w:rsidP="00CD7FED">
      <w:pPr>
        <w:spacing w:before="71"/>
        <w:ind w:left="112"/>
        <w:jc w:val="both"/>
        <w:rPr>
          <w:rFonts w:eastAsia="Times New Roman" w:cs="Times New Roman"/>
          <w:w w:val="95"/>
        </w:rPr>
      </w:pPr>
      <w:r w:rsidRPr="00637F4F">
        <w:rPr>
          <w:rFonts w:eastAsia="Times New Roman" w:cs="Times New Roman"/>
          <w:b/>
          <w:bCs/>
          <w:w w:val="95"/>
        </w:rPr>
        <w:t xml:space="preserve">            b-</w:t>
      </w:r>
      <w:r w:rsidR="00CD7FED" w:rsidRPr="00637F4F">
        <w:rPr>
          <w:rFonts w:eastAsia="Times New Roman" w:cs="Times New Roman"/>
          <w:b/>
          <w:bCs/>
          <w:w w:val="95"/>
        </w:rPr>
        <w:t>Professionisti con partita IVA</w:t>
      </w:r>
    </w:p>
    <w:p w14:paraId="372AD9E8" w14:textId="375FB05A" w:rsidR="00CD7FED" w:rsidRPr="00637F4F" w:rsidRDefault="00637F4F" w:rsidP="00CD7FED">
      <w:pPr>
        <w:spacing w:before="71"/>
        <w:ind w:left="112"/>
        <w:jc w:val="both"/>
        <w:rPr>
          <w:rFonts w:eastAsia="Times New Roman" w:cs="Times New Roman"/>
          <w:w w:val="95"/>
        </w:rPr>
      </w:pPr>
      <w:r w:rsidRPr="00637F4F">
        <w:rPr>
          <w:rFonts w:eastAsia="Times New Roman" w:cs="Times New Roman"/>
          <w:w w:val="95"/>
        </w:rPr>
        <w:t xml:space="preserve">             </w:t>
      </w:r>
      <w:r w:rsidR="00CD7FED" w:rsidRPr="00637F4F">
        <w:rPr>
          <w:rFonts w:eastAsia="Times New Roman" w:cs="Times New Roman"/>
          <w:w w:val="95"/>
        </w:rPr>
        <w:t>- lettere di incarico siglate sia dal committente che dal professionista;</w:t>
      </w:r>
    </w:p>
    <w:p w14:paraId="01F66BA2" w14:textId="4526AB27" w:rsidR="00CD7FED" w:rsidRPr="00637F4F" w:rsidRDefault="00637F4F" w:rsidP="00CD7FED">
      <w:pPr>
        <w:spacing w:before="71"/>
        <w:ind w:left="112"/>
        <w:jc w:val="both"/>
        <w:rPr>
          <w:rFonts w:eastAsia="Times New Roman" w:cs="Times New Roman"/>
          <w:w w:val="95"/>
        </w:rPr>
      </w:pPr>
      <w:r w:rsidRPr="00637F4F">
        <w:rPr>
          <w:rFonts w:eastAsia="Times New Roman" w:cs="Times New Roman"/>
          <w:w w:val="95"/>
        </w:rPr>
        <w:t xml:space="preserve">             </w:t>
      </w:r>
      <w:r w:rsidR="00CD7FED" w:rsidRPr="00637F4F">
        <w:rPr>
          <w:rFonts w:eastAsia="Times New Roman" w:cs="Times New Roman"/>
          <w:w w:val="95"/>
        </w:rPr>
        <w:t>- fatture elettroniche;</w:t>
      </w:r>
    </w:p>
    <w:p w14:paraId="3EF27626" w14:textId="717B6C91" w:rsidR="00CD7FED" w:rsidRPr="00CD7FED" w:rsidRDefault="00637F4F" w:rsidP="00637F4F">
      <w:pPr>
        <w:spacing w:before="71"/>
        <w:ind w:left="112"/>
        <w:rPr>
          <w:rFonts w:eastAsia="Times New Roman" w:cs="Times New Roman"/>
          <w:w w:val="95"/>
        </w:rPr>
      </w:pPr>
      <w:r w:rsidRPr="00637F4F">
        <w:rPr>
          <w:rFonts w:eastAsia="Times New Roman" w:cs="Times New Roman"/>
          <w:w w:val="95"/>
        </w:rPr>
        <w:t xml:space="preserve">             </w:t>
      </w:r>
      <w:r w:rsidR="00CD7FED" w:rsidRPr="00637F4F">
        <w:rPr>
          <w:rFonts w:eastAsia="Times New Roman" w:cs="Times New Roman"/>
          <w:w w:val="95"/>
        </w:rPr>
        <w:t>- ricevuta di bonifico.</w:t>
      </w:r>
      <w:r w:rsidR="00CD7FED" w:rsidRPr="00CD7FED">
        <w:rPr>
          <w:rFonts w:eastAsia="Times New Roman" w:cs="Times New Roman"/>
          <w:b/>
          <w:bCs/>
          <w:w w:val="95"/>
        </w:rPr>
        <w:br/>
      </w:r>
    </w:p>
    <w:p w14:paraId="76AB75EE" w14:textId="5FBF9304" w:rsidR="00CD7FED" w:rsidRDefault="00CD7FED" w:rsidP="00CD7FED">
      <w:pPr>
        <w:numPr>
          <w:ilvl w:val="0"/>
          <w:numId w:val="7"/>
        </w:numPr>
        <w:spacing w:before="71"/>
        <w:jc w:val="both"/>
        <w:rPr>
          <w:rFonts w:eastAsia="Times New Roman" w:cs="Times New Roman"/>
          <w:w w:val="95"/>
        </w:rPr>
      </w:pPr>
      <w:r w:rsidRPr="00CD7FED">
        <w:rPr>
          <w:rFonts w:eastAsia="Times New Roman" w:cs="Times New Roman"/>
          <w:w w:val="95"/>
        </w:rPr>
        <w:t>eventuali spese la cui esigenza è richiesta dal tipo e dalla complessità dello spettacolo</w:t>
      </w:r>
      <w:r w:rsidR="00637F4F">
        <w:rPr>
          <w:rFonts w:eastAsia="Times New Roman" w:cs="Times New Roman"/>
          <w:w w:val="95"/>
        </w:rPr>
        <w:t>.</w:t>
      </w:r>
    </w:p>
    <w:p w14:paraId="0DEE6512" w14:textId="77777777" w:rsidR="00637F4F" w:rsidRDefault="00637F4F" w:rsidP="00CD7FED">
      <w:pPr>
        <w:spacing w:before="71"/>
        <w:ind w:left="112"/>
        <w:jc w:val="both"/>
        <w:rPr>
          <w:rFonts w:eastAsia="Times New Roman" w:cs="Times New Roman"/>
          <w:w w:val="95"/>
          <w:highlight w:val="yellow"/>
        </w:rPr>
      </w:pPr>
    </w:p>
    <w:p w14:paraId="4B6B0D3A" w14:textId="7E27A412" w:rsidR="00CD7FED" w:rsidRPr="00637F4F" w:rsidRDefault="00637F4F" w:rsidP="00CD7FED">
      <w:pPr>
        <w:spacing w:before="71"/>
        <w:ind w:left="112"/>
        <w:jc w:val="both"/>
        <w:rPr>
          <w:rFonts w:eastAsia="Times New Roman" w:cs="Times New Roman"/>
          <w:w w:val="95"/>
        </w:rPr>
      </w:pPr>
      <w:r>
        <w:rPr>
          <w:rFonts w:eastAsia="Times New Roman" w:cs="Times New Roman"/>
          <w:w w:val="95"/>
        </w:rPr>
        <w:t xml:space="preserve"> </w:t>
      </w:r>
      <w:r w:rsidR="00CD7FED" w:rsidRPr="00637F4F">
        <w:rPr>
          <w:rFonts w:eastAsia="Times New Roman" w:cs="Times New Roman"/>
          <w:w w:val="95"/>
        </w:rPr>
        <w:t>Si rammenta, che le spese, per essere ammissibili, dovranno essere:</w:t>
      </w:r>
    </w:p>
    <w:p w14:paraId="64E743D5" w14:textId="77777777" w:rsidR="00CD7FED" w:rsidRPr="00637F4F" w:rsidRDefault="00CD7FED" w:rsidP="00CD7FED">
      <w:pPr>
        <w:spacing w:before="71"/>
        <w:ind w:left="112"/>
        <w:jc w:val="both"/>
        <w:rPr>
          <w:rFonts w:eastAsia="Times New Roman" w:cs="Times New Roman"/>
          <w:w w:val="95"/>
        </w:rPr>
      </w:pPr>
      <w:r w:rsidRPr="00637F4F">
        <w:rPr>
          <w:rFonts w:eastAsia="Times New Roman" w:cs="Times New Roman"/>
          <w:w w:val="95"/>
        </w:rPr>
        <w:t xml:space="preserve">- riconducibili alle attività indicate nel progetto finanziato </w:t>
      </w:r>
      <w:r w:rsidRPr="00637F4F">
        <w:rPr>
          <w:rFonts w:eastAsia="Times New Roman" w:cs="Times New Roman"/>
          <w:w w:val="95"/>
          <w:u w:val="single"/>
        </w:rPr>
        <w:t>indicando in causale nome e data evento</w:t>
      </w:r>
      <w:r w:rsidRPr="00637F4F">
        <w:rPr>
          <w:rFonts w:eastAsia="Times New Roman" w:cs="Times New Roman"/>
          <w:w w:val="95"/>
        </w:rPr>
        <w:t>;</w:t>
      </w:r>
    </w:p>
    <w:p w14:paraId="161C79ED" w14:textId="77777777" w:rsidR="00CD7FED" w:rsidRPr="00637F4F" w:rsidRDefault="00CD7FED" w:rsidP="00CD7FED">
      <w:pPr>
        <w:spacing w:before="71"/>
        <w:ind w:left="112"/>
        <w:jc w:val="both"/>
        <w:rPr>
          <w:rFonts w:eastAsia="Times New Roman" w:cs="Times New Roman"/>
          <w:w w:val="95"/>
        </w:rPr>
      </w:pPr>
      <w:r w:rsidRPr="00637F4F">
        <w:rPr>
          <w:rFonts w:eastAsia="Times New Roman" w:cs="Times New Roman"/>
          <w:w w:val="95"/>
        </w:rPr>
        <w:t>- comprovate da adeguati giustificativi di spesa (fatture, contratti, etc.);</w:t>
      </w:r>
    </w:p>
    <w:p w14:paraId="7BDAE338" w14:textId="04A30C9D" w:rsidR="00C17E63" w:rsidRPr="00CD7FED" w:rsidRDefault="00CD7FED" w:rsidP="00CD7FED">
      <w:pPr>
        <w:spacing w:before="71"/>
        <w:ind w:left="112"/>
        <w:jc w:val="both"/>
        <w:rPr>
          <w:rFonts w:cs="Times New Roman"/>
        </w:rPr>
      </w:pPr>
      <w:r w:rsidRPr="00637F4F">
        <w:rPr>
          <w:rFonts w:eastAsia="Times New Roman" w:cs="Times New Roman"/>
          <w:w w:val="95"/>
        </w:rPr>
        <w:t>- tracciabili (bonifici e altre modalità di pagamento bancario, postale o elettronico)</w:t>
      </w:r>
      <w:r w:rsidR="00637F4F">
        <w:rPr>
          <w:rFonts w:eastAsia="Times New Roman" w:cs="Times New Roman"/>
          <w:w w:val="95"/>
        </w:rPr>
        <w:t xml:space="preserve"> </w:t>
      </w:r>
    </w:p>
    <w:p w14:paraId="53FE9DEF" w14:textId="77777777" w:rsidR="00C17E63" w:rsidRPr="00CD7FED" w:rsidRDefault="00C17E63" w:rsidP="00CD7FED">
      <w:pPr>
        <w:spacing w:before="71"/>
        <w:ind w:left="112"/>
        <w:jc w:val="both"/>
        <w:rPr>
          <w:rFonts w:cs="Times New Roman"/>
        </w:rPr>
      </w:pPr>
    </w:p>
    <w:p w14:paraId="457AAB93" w14:textId="77777777" w:rsidR="00C17E63" w:rsidRPr="00CD7FED" w:rsidRDefault="00C17E63" w:rsidP="00CD7FED">
      <w:pPr>
        <w:spacing w:before="71"/>
        <w:ind w:left="112"/>
        <w:jc w:val="both"/>
        <w:rPr>
          <w:rFonts w:cs="Times New Roman"/>
        </w:rPr>
      </w:pPr>
    </w:p>
    <w:sectPr w:rsidR="00C17E63" w:rsidRPr="00CD7FED">
      <w:type w:val="continuous"/>
      <w:pgSz w:w="11900" w:h="16840"/>
      <w:pgMar w:top="160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E776C"/>
    <w:multiLevelType w:val="hybridMultilevel"/>
    <w:tmpl w:val="90967080"/>
    <w:lvl w:ilvl="0" w:tplc="41A028C0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w w:val="99"/>
        <w:sz w:val="24"/>
        <w:szCs w:val="24"/>
        <w:lang w:val="it-IT" w:eastAsia="en-US" w:bidi="ar-SA"/>
      </w:rPr>
    </w:lvl>
    <w:lvl w:ilvl="1" w:tplc="D1F07FA2">
      <w:numFmt w:val="bullet"/>
      <w:lvlText w:val="•"/>
      <w:lvlJc w:val="left"/>
      <w:pPr>
        <w:ind w:left="1742" w:hanging="360"/>
      </w:pPr>
      <w:rPr>
        <w:rFonts w:hint="default"/>
        <w:lang w:val="it-IT" w:eastAsia="en-US" w:bidi="ar-SA"/>
      </w:rPr>
    </w:lvl>
    <w:lvl w:ilvl="2" w:tplc="F702A108">
      <w:numFmt w:val="bullet"/>
      <w:lvlText w:val="•"/>
      <w:lvlJc w:val="left"/>
      <w:pPr>
        <w:ind w:left="2644" w:hanging="360"/>
      </w:pPr>
      <w:rPr>
        <w:rFonts w:hint="default"/>
        <w:lang w:val="it-IT" w:eastAsia="en-US" w:bidi="ar-SA"/>
      </w:rPr>
    </w:lvl>
    <w:lvl w:ilvl="3" w:tplc="5858791E">
      <w:numFmt w:val="bullet"/>
      <w:lvlText w:val="•"/>
      <w:lvlJc w:val="left"/>
      <w:pPr>
        <w:ind w:left="3546" w:hanging="360"/>
      </w:pPr>
      <w:rPr>
        <w:rFonts w:hint="default"/>
        <w:lang w:val="it-IT" w:eastAsia="en-US" w:bidi="ar-SA"/>
      </w:rPr>
    </w:lvl>
    <w:lvl w:ilvl="4" w:tplc="D52EE4F6">
      <w:numFmt w:val="bullet"/>
      <w:lvlText w:val="•"/>
      <w:lvlJc w:val="left"/>
      <w:pPr>
        <w:ind w:left="4448" w:hanging="360"/>
      </w:pPr>
      <w:rPr>
        <w:rFonts w:hint="default"/>
        <w:lang w:val="it-IT" w:eastAsia="en-US" w:bidi="ar-SA"/>
      </w:rPr>
    </w:lvl>
    <w:lvl w:ilvl="5" w:tplc="2E26D5AA">
      <w:numFmt w:val="bullet"/>
      <w:lvlText w:val="•"/>
      <w:lvlJc w:val="left"/>
      <w:pPr>
        <w:ind w:left="5350" w:hanging="360"/>
      </w:pPr>
      <w:rPr>
        <w:rFonts w:hint="default"/>
        <w:lang w:val="it-IT" w:eastAsia="en-US" w:bidi="ar-SA"/>
      </w:rPr>
    </w:lvl>
    <w:lvl w:ilvl="6" w:tplc="72FED4F0">
      <w:numFmt w:val="bullet"/>
      <w:lvlText w:val="•"/>
      <w:lvlJc w:val="left"/>
      <w:pPr>
        <w:ind w:left="6252" w:hanging="360"/>
      </w:pPr>
      <w:rPr>
        <w:rFonts w:hint="default"/>
        <w:lang w:val="it-IT" w:eastAsia="en-US" w:bidi="ar-SA"/>
      </w:rPr>
    </w:lvl>
    <w:lvl w:ilvl="7" w:tplc="B2D641AA">
      <w:numFmt w:val="bullet"/>
      <w:lvlText w:val="•"/>
      <w:lvlJc w:val="left"/>
      <w:pPr>
        <w:ind w:left="7154" w:hanging="360"/>
      </w:pPr>
      <w:rPr>
        <w:rFonts w:hint="default"/>
        <w:lang w:val="it-IT" w:eastAsia="en-US" w:bidi="ar-SA"/>
      </w:rPr>
    </w:lvl>
    <w:lvl w:ilvl="8" w:tplc="98A45AF8">
      <w:numFmt w:val="bullet"/>
      <w:lvlText w:val="•"/>
      <w:lvlJc w:val="left"/>
      <w:pPr>
        <w:ind w:left="8056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03406887"/>
    <w:multiLevelType w:val="hybridMultilevel"/>
    <w:tmpl w:val="947843F8"/>
    <w:lvl w:ilvl="0" w:tplc="F6141F76">
      <w:start w:val="1"/>
      <w:numFmt w:val="upperLetter"/>
      <w:lvlText w:val="%1."/>
      <w:lvlJc w:val="left"/>
      <w:pPr>
        <w:ind w:left="832" w:hanging="360"/>
      </w:pPr>
      <w:rPr>
        <w:rFonts w:ascii="Times New Roman" w:eastAsia="Times New Roman" w:hAnsi="Times New Roman" w:cs="Times New Roman" w:hint="default"/>
        <w:spacing w:val="-3"/>
        <w:w w:val="99"/>
        <w:sz w:val="20"/>
        <w:szCs w:val="20"/>
        <w:lang w:val="it-IT" w:eastAsia="en-US" w:bidi="ar-SA"/>
      </w:rPr>
    </w:lvl>
    <w:lvl w:ilvl="1" w:tplc="4894AEE8">
      <w:numFmt w:val="bullet"/>
      <w:lvlText w:val="•"/>
      <w:lvlJc w:val="left"/>
      <w:pPr>
        <w:ind w:left="1742" w:hanging="360"/>
      </w:pPr>
      <w:rPr>
        <w:rFonts w:hint="default"/>
        <w:lang w:val="it-IT" w:eastAsia="en-US" w:bidi="ar-SA"/>
      </w:rPr>
    </w:lvl>
    <w:lvl w:ilvl="2" w:tplc="A4FE4F6A">
      <w:numFmt w:val="bullet"/>
      <w:lvlText w:val="•"/>
      <w:lvlJc w:val="left"/>
      <w:pPr>
        <w:ind w:left="2644" w:hanging="360"/>
      </w:pPr>
      <w:rPr>
        <w:rFonts w:hint="default"/>
        <w:lang w:val="it-IT" w:eastAsia="en-US" w:bidi="ar-SA"/>
      </w:rPr>
    </w:lvl>
    <w:lvl w:ilvl="3" w:tplc="F3CA57EE">
      <w:numFmt w:val="bullet"/>
      <w:lvlText w:val="•"/>
      <w:lvlJc w:val="left"/>
      <w:pPr>
        <w:ind w:left="3546" w:hanging="360"/>
      </w:pPr>
      <w:rPr>
        <w:rFonts w:hint="default"/>
        <w:lang w:val="it-IT" w:eastAsia="en-US" w:bidi="ar-SA"/>
      </w:rPr>
    </w:lvl>
    <w:lvl w:ilvl="4" w:tplc="C4FA55B8">
      <w:numFmt w:val="bullet"/>
      <w:lvlText w:val="•"/>
      <w:lvlJc w:val="left"/>
      <w:pPr>
        <w:ind w:left="4448" w:hanging="360"/>
      </w:pPr>
      <w:rPr>
        <w:rFonts w:hint="default"/>
        <w:lang w:val="it-IT" w:eastAsia="en-US" w:bidi="ar-SA"/>
      </w:rPr>
    </w:lvl>
    <w:lvl w:ilvl="5" w:tplc="E7E25C60">
      <w:numFmt w:val="bullet"/>
      <w:lvlText w:val="•"/>
      <w:lvlJc w:val="left"/>
      <w:pPr>
        <w:ind w:left="5350" w:hanging="360"/>
      </w:pPr>
      <w:rPr>
        <w:rFonts w:hint="default"/>
        <w:lang w:val="it-IT" w:eastAsia="en-US" w:bidi="ar-SA"/>
      </w:rPr>
    </w:lvl>
    <w:lvl w:ilvl="6" w:tplc="312A89B6">
      <w:numFmt w:val="bullet"/>
      <w:lvlText w:val="•"/>
      <w:lvlJc w:val="left"/>
      <w:pPr>
        <w:ind w:left="6252" w:hanging="360"/>
      </w:pPr>
      <w:rPr>
        <w:rFonts w:hint="default"/>
        <w:lang w:val="it-IT" w:eastAsia="en-US" w:bidi="ar-SA"/>
      </w:rPr>
    </w:lvl>
    <w:lvl w:ilvl="7" w:tplc="6B44B1A0">
      <w:numFmt w:val="bullet"/>
      <w:lvlText w:val="•"/>
      <w:lvlJc w:val="left"/>
      <w:pPr>
        <w:ind w:left="7154" w:hanging="360"/>
      </w:pPr>
      <w:rPr>
        <w:rFonts w:hint="default"/>
        <w:lang w:val="it-IT" w:eastAsia="en-US" w:bidi="ar-SA"/>
      </w:rPr>
    </w:lvl>
    <w:lvl w:ilvl="8" w:tplc="D3F4C03E">
      <w:numFmt w:val="bullet"/>
      <w:lvlText w:val="•"/>
      <w:lvlJc w:val="left"/>
      <w:pPr>
        <w:ind w:left="8056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18C210CB"/>
    <w:multiLevelType w:val="hybridMultilevel"/>
    <w:tmpl w:val="1416FDD0"/>
    <w:lvl w:ilvl="0" w:tplc="7024879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EEE4B33"/>
    <w:multiLevelType w:val="hybridMultilevel"/>
    <w:tmpl w:val="67AEDFD8"/>
    <w:lvl w:ilvl="0" w:tplc="0410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4" w15:restartNumberingAfterBreak="0">
    <w:nsid w:val="33811F9C"/>
    <w:multiLevelType w:val="multilevel"/>
    <w:tmpl w:val="8E0496BA"/>
    <w:styleLink w:val="WWNum2"/>
    <w:lvl w:ilvl="0">
      <w:start w:val="1"/>
      <w:numFmt w:val="upperLetter"/>
      <w:lvlText w:val="%1.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E966CEA"/>
    <w:multiLevelType w:val="multilevel"/>
    <w:tmpl w:val="55A4C7C6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036006862">
    <w:abstractNumId w:val="0"/>
  </w:num>
  <w:num w:numId="2" w16cid:durableId="1339313829">
    <w:abstractNumId w:val="1"/>
  </w:num>
  <w:num w:numId="3" w16cid:durableId="759182241">
    <w:abstractNumId w:val="2"/>
  </w:num>
  <w:num w:numId="4" w16cid:durableId="354310200">
    <w:abstractNumId w:val="3"/>
  </w:num>
  <w:num w:numId="5" w16cid:durableId="188375188">
    <w:abstractNumId w:val="4"/>
  </w:num>
  <w:num w:numId="6" w16cid:durableId="1370960658">
    <w:abstractNumId w:val="4"/>
    <w:lvlOverride w:ilvl="0">
      <w:lvl w:ilvl="0">
        <w:start w:val="1"/>
        <w:numFmt w:val="upperLetter"/>
        <w:lvlText w:val="%1."/>
        <w:lvlJc w:val="left"/>
        <w:pPr>
          <w:ind w:left="720" w:hanging="360"/>
        </w:pPr>
        <w:rPr>
          <w:b/>
          <w:bCs/>
        </w:rPr>
      </w:lvl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2064712737">
    <w:abstractNumId w:val="4"/>
    <w:lvlOverride w:ilvl="0">
      <w:lvl w:ilvl="0">
        <w:start w:val="1"/>
        <w:numFmt w:val="upperLetter"/>
        <w:lvlText w:val="%1."/>
        <w:lvlJc w:val="left"/>
        <w:pPr>
          <w:ind w:left="720" w:hanging="360"/>
        </w:pPr>
        <w:rPr>
          <w:b/>
          <w:bCs/>
        </w:rPr>
      </w:lvl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1221357302">
    <w:abstractNumId w:val="5"/>
  </w:num>
  <w:num w:numId="9" w16cid:durableId="7863881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7053B"/>
    <w:rsid w:val="0006531C"/>
    <w:rsid w:val="005320B0"/>
    <w:rsid w:val="00637F4F"/>
    <w:rsid w:val="00940AD8"/>
    <w:rsid w:val="00C17E63"/>
    <w:rsid w:val="00CD7FED"/>
    <w:rsid w:val="00D67397"/>
    <w:rsid w:val="00E70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6948C"/>
  <w15:docId w15:val="{AAEB3212-ED03-496A-8759-E7EE24CB6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Georgia" w:eastAsia="Georgia" w:hAnsi="Georgia" w:cs="Georgia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832" w:hanging="361"/>
    </w:pPr>
    <w:rPr>
      <w:sz w:val="24"/>
      <w:szCs w:val="24"/>
    </w:rPr>
  </w:style>
  <w:style w:type="paragraph" w:styleId="Titolo">
    <w:name w:val="Title"/>
    <w:basedOn w:val="Normale"/>
    <w:uiPriority w:val="10"/>
    <w:qFormat/>
    <w:pPr>
      <w:spacing w:before="2"/>
      <w:ind w:left="478" w:right="478"/>
      <w:jc w:val="center"/>
    </w:pPr>
    <w:rPr>
      <w:rFonts w:ascii="Times New Roman" w:eastAsia="Times New Roman" w:hAnsi="Times New Roman" w:cs="Times New Roman"/>
      <w:sz w:val="32"/>
      <w:szCs w:val="32"/>
    </w:rPr>
  </w:style>
  <w:style w:type="paragraph" w:styleId="Paragrafoelenco">
    <w:name w:val="List Paragraph"/>
    <w:basedOn w:val="Normale"/>
    <w:uiPriority w:val="99"/>
    <w:qFormat/>
    <w:pPr>
      <w:ind w:left="832" w:hanging="361"/>
    </w:pPr>
  </w:style>
  <w:style w:type="paragraph" w:customStyle="1" w:styleId="TableParagraph">
    <w:name w:val="Table Paragraph"/>
    <w:basedOn w:val="Normale"/>
    <w:uiPriority w:val="1"/>
    <w:qFormat/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CD7FE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CD7FED"/>
    <w:rPr>
      <w:rFonts w:ascii="Georgia" w:eastAsia="Georgia" w:hAnsi="Georgia" w:cs="Georgia"/>
      <w:sz w:val="16"/>
      <w:szCs w:val="16"/>
      <w:lang w:val="it-IT"/>
    </w:rPr>
  </w:style>
  <w:style w:type="numbering" w:customStyle="1" w:styleId="WWNum2">
    <w:name w:val="WWNum2"/>
    <w:rsid w:val="00CD7FED"/>
    <w:pPr>
      <w:numPr>
        <w:numId w:val="5"/>
      </w:numPr>
    </w:pPr>
  </w:style>
  <w:style w:type="numbering" w:customStyle="1" w:styleId="WWNum1">
    <w:name w:val="WWNum1"/>
    <w:rsid w:val="00CD7FED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63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450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Spese Ammissibili</vt:lpstr>
    </vt:vector>
  </TitlesOfParts>
  <Company/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Spese Ammissibili</dc:title>
  <dc:creator>angel</dc:creator>
  <cp:lastModifiedBy>concetta.mancini@comune.corato.ba.it</cp:lastModifiedBy>
  <cp:revision>4</cp:revision>
  <dcterms:created xsi:type="dcterms:W3CDTF">2023-05-31T07:43:00Z</dcterms:created>
  <dcterms:modified xsi:type="dcterms:W3CDTF">2025-03-05T12:51:00Z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2022-07-05T00:00:00Z</vt:filetime>
  </property>
  <property fmtid="{D5CDD505-2E9C-101B-9397-08002B2CF9AE}" pid="3" name="Creator">
    <vt:lpwstr>PDFCreator Free 4.2.0</vt:lpwstr>
  </property>
  <property fmtid="{D5CDD505-2E9C-101B-9397-08002B2CF9AE}" pid="4" name="LastSaved">
    <vt:filetime>2023-05-31T00:00:00Z</vt:filetime>
  </property>
</Properties>
</file>