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B3D" w:rsidRDefault="00DB6B3D" w:rsidP="00DB6B3D">
      <w:pPr>
        <w:spacing w:before="120" w:after="40"/>
        <w:jc w:val="center"/>
      </w:pPr>
      <w:r>
        <w:rPr>
          <w:b/>
          <w:bCs/>
          <w:color w:val="2F5496"/>
          <w:sz w:val="26"/>
          <w:szCs w:val="26"/>
        </w:rPr>
        <w:t>INFORMATIVA SUL TRATTAMENTO DEI DATI PERSONALI</w:t>
      </w:r>
    </w:p>
    <w:p w:rsidR="00DB6B3D" w:rsidRPr="00DB6B3D" w:rsidRDefault="00DB6B3D" w:rsidP="00DB6B3D">
      <w:pPr>
        <w:spacing w:after="40"/>
        <w:jc w:val="center"/>
      </w:pPr>
      <w:r>
        <w:rPr>
          <w:i/>
          <w:iCs/>
          <w:color w:val="595959"/>
          <w:sz w:val="18"/>
          <w:szCs w:val="18"/>
        </w:rPr>
        <w:t>(artt. 13 e 14 del Regolamento UE 2016/679 – GDPR)</w:t>
      </w:r>
    </w:p>
    <w:p w:rsidR="00DB6B3D" w:rsidRDefault="00DB6B3D" w:rsidP="00DB6B3D">
      <w:pPr>
        <w:spacing w:after="140"/>
        <w:jc w:val="center"/>
        <w:rPr>
          <w:rFonts w:ascii="Franklin Gothic Book" w:eastAsia="Franklin Gothic Book" w:hAnsi="Franklin Gothic Book" w:cs="Franklin Gothic Book"/>
          <w:b/>
          <w:i/>
          <w:color w:val="000000"/>
          <w:sz w:val="21"/>
          <w:szCs w:val="21"/>
          <w:lang w:eastAsia="it-IT"/>
        </w:rPr>
      </w:pPr>
      <w:r w:rsidRPr="00DB6B3D">
        <w:rPr>
          <w:rFonts w:ascii="Franklin Gothic Book" w:eastAsia="Franklin Gothic Book" w:hAnsi="Franklin Gothic Book" w:cs="Franklin Gothic Book"/>
          <w:b/>
          <w:i/>
          <w:color w:val="000000"/>
          <w:sz w:val="21"/>
          <w:szCs w:val="21"/>
          <w:lang w:eastAsia="it-IT"/>
        </w:rPr>
        <w:t>Manifestazione di interesse per la borsa di studio «Noi Meritiamo – XIII edizione del Premio “Io Merito”» – Anno scolastico 2025/2026</w:t>
      </w:r>
    </w:p>
    <w:p w:rsidR="00DB6B3D" w:rsidRPr="00DB6B3D" w:rsidRDefault="00DB6B3D" w:rsidP="00DB6B3D">
      <w:pPr>
        <w:spacing w:after="140"/>
        <w:jc w:val="center"/>
        <w:rPr>
          <w:rFonts w:ascii="Franklin Gothic Book" w:eastAsia="Franklin Gothic Book" w:hAnsi="Franklin Gothic Book" w:cs="Franklin Gothic Book"/>
          <w:b/>
          <w:i/>
          <w:color w:val="000000"/>
          <w:sz w:val="21"/>
          <w:szCs w:val="21"/>
          <w:lang w:eastAsia="it-IT"/>
        </w:rPr>
      </w:pP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Ai sensi degli artt. 13 e 14 del Regolamento (UE) 2016/679 (di seguito «GDPR») e del D.Lgs. 30 giugno 2003, n. 196, come modificato dal D.Lgs. 10 agosto 2018, n. 101 (Codice in materia di protezione dei dati personali), il Comune di Corato informa gli interessati che i dati personali forniti nell’ambito della manifestazione di interesse per l’individuazione dei beneficiari della borsa di studio «Noi Meritiamo – XIII edizione del Premio “Io Merito”» – anno scolastico 2025/2026, nonché quelli eventualmente acquisiti presso altre pubbliche amministrazioni o enti competenti nell’ambito delle attività di verifica, saranno trattati nel rispetto della normativa vigente in materia di protezione dei dati personali e secondo quanto di seguito indicato.</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 Titolare del trattamento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Titolare del trattamento è il</w:t>
      </w:r>
      <w:r w:rsidRPr="000676F2">
        <w:rPr>
          <w:rFonts w:ascii="Franklin Gothic Book" w:eastAsia="Franklin Gothic Book" w:hAnsi="Franklin Gothic Book" w:cs="Franklin Gothic Book"/>
          <w:b/>
          <w:color w:val="000000"/>
          <w:sz w:val="20"/>
          <w:szCs w:val="20"/>
          <w:lang w:eastAsia="it-IT"/>
        </w:rPr>
        <w:t xml:space="preserve"> Comune di Corato</w:t>
      </w:r>
      <w:r w:rsidRPr="000676F2">
        <w:rPr>
          <w:rFonts w:ascii="Franklin Gothic Book" w:eastAsia="Franklin Gothic Book" w:hAnsi="Franklin Gothic Book" w:cs="Franklin Gothic Book"/>
          <w:color w:val="000000"/>
          <w:sz w:val="20"/>
          <w:szCs w:val="20"/>
          <w:lang w:eastAsia="it-IT"/>
        </w:rPr>
        <w:t>, con sede in Piazza Matteotti – 70033 Corato (BA), nella persona del Sindaco pro tempore quale legale rappresentante dell’Ente.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 xml:space="preserve">PEC: </w:t>
      </w:r>
      <w:hyperlink r:id="rId7" w:history="1">
        <w:r w:rsidRPr="000676F2">
          <w:rPr>
            <w:rFonts w:ascii="Franklin Gothic Book" w:eastAsia="Franklin Gothic Book" w:hAnsi="Franklin Gothic Book" w:cs="Franklin Gothic Book"/>
            <w:color w:val="000000"/>
            <w:sz w:val="20"/>
            <w:szCs w:val="20"/>
            <w:lang w:eastAsia="it-IT"/>
          </w:rPr>
          <w:t>protocollo@pec.comune.corato.ba.it</w:t>
        </w:r>
      </w:hyperlink>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L’unità organizzativa competente per il procedimento è il V Settore «Servizi alla Persona» – Servizio Pubblica Istruzione, con sede in Via Gravina, 132 – Corato.Tel. 080.9592438/320</w:t>
      </w:r>
      <w:r w:rsidRPr="000676F2">
        <w:rPr>
          <w:rFonts w:ascii="Franklin Gothic Book" w:eastAsia="Franklin Gothic Book" w:hAnsi="Franklin Gothic Book" w:cs="Franklin Gothic Book"/>
          <w:color w:val="000000"/>
          <w:sz w:val="20"/>
          <w:szCs w:val="20"/>
          <w:lang w:eastAsia="it-IT"/>
        </w:rPr>
        <w:br/>
        <w:t xml:space="preserve">E-mail: </w:t>
      </w:r>
      <w:hyperlink r:id="rId8" w:history="1">
        <w:r w:rsidRPr="000676F2">
          <w:rPr>
            <w:rFonts w:ascii="Franklin Gothic Book" w:eastAsia="Franklin Gothic Book" w:hAnsi="Franklin Gothic Book" w:cs="Franklin Gothic Book"/>
            <w:color w:val="000000"/>
            <w:sz w:val="20"/>
            <w:szCs w:val="20"/>
            <w:lang w:eastAsia="it-IT"/>
          </w:rPr>
          <w:t>istruzione@comune.corato.ba.it</w:t>
        </w:r>
      </w:hyperlink>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2. Responsabile della Protezione dei Dati (RPD/DPO)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 xml:space="preserve">Il Responsabile della Protezione dei Dati (RPD/DPO) designato dal Comune di Corato è CSIPA S.r.l., nella persona del referente dott. Ernesto Barbone, contattabile all’indirizzo e-mail: </w:t>
      </w:r>
      <w:hyperlink r:id="rId9" w:history="1">
        <w:r w:rsidRPr="000676F2">
          <w:rPr>
            <w:rFonts w:ascii="Franklin Gothic Book" w:eastAsia="Franklin Gothic Book" w:hAnsi="Franklin Gothic Book" w:cs="Franklin Gothic Book"/>
            <w:color w:val="000000"/>
            <w:sz w:val="20"/>
            <w:szCs w:val="20"/>
            <w:lang w:eastAsia="it-IT"/>
          </w:rPr>
          <w:t>ernesto.barbone@csipa.it</w:t>
        </w:r>
      </w:hyperlink>
      <w:r w:rsidRPr="000676F2">
        <w:rPr>
          <w:rFonts w:ascii="Franklin Gothic Book" w:eastAsia="Franklin Gothic Book" w:hAnsi="Franklin Gothic Book" w:cs="Franklin Gothic Book"/>
          <w:color w:val="000000"/>
          <w:sz w:val="20"/>
          <w:szCs w:val="20"/>
          <w:lang w:eastAsia="it-IT"/>
        </w:rPr>
        <w:t xml:space="preserve"> nonché mediante gli ulteriori recapiti ufficiali pubblicati sul sito istituzionale del Comune di Corato.</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3. Categorie di dati personali trattati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Nell’ambito della presente procedura possono essere trattati dati personali riferiti allo studente richiedente e, nel caso di studente minorenne, al genitore o altro soggetto che esercita la responsabilità genitoriale.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In particolare, potranno essere trattati: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anagrafici e identificativi del richiedente e/o dello studente, quali nome, cognome, codice fiscale, data e luogo di nascita;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relativi alla residenza nel Comune di Corato;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relativi ai recapiti di contatto, quali numero di telefono, indirizzo e-mail e/o PEC;</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relativi all’istituto scolastico presso il quale è stato conseguito il diploma;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relativi all’anno scolastico di conseguimento del diploma;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relativi alla votazione conseguita e all’eventuale conseguimento della lode;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contenuti nelle dichiarazioni sostitutive rese ai sensi degli artt. 46 e 47 del D.P.R. n. 445/2000;</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contenuti nel documento di identità allegato alla domanda;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lastRenderedPageBreak/>
        <w:t>-dati relativi alle coordinate bancarie e al codice IBAN;</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-dati relativi all’intestatario del conto e al relativo codice fiscale.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trattamento potrà riguardare anche i dati personali del genitore o dell’esercente la responsabilità genitoriale che presenti la domanda per conto di uno studente minorenne.</w:t>
      </w:r>
    </w:p>
    <w:p w:rsidR="00DB6B3D" w:rsidRPr="000676F2" w:rsidRDefault="00DB6B3D" w:rsidP="00DB6B3D">
      <w:pPr>
        <w:spacing w:after="140"/>
        <w:jc w:val="both"/>
        <w:rPr>
          <w:rFonts w:ascii="Franklin Gothic Book" w:eastAsia="Franklin Gothic Book" w:hAnsi="Franklin Gothic Book" w:cs="Franklin Gothic Book"/>
          <w:b/>
          <w:color w:val="000000"/>
          <w:sz w:val="20"/>
          <w:szCs w:val="20"/>
          <w:lang w:eastAsia="it-IT"/>
        </w:rPr>
      </w:pPr>
      <w:r w:rsidRPr="000676F2">
        <w:rPr>
          <w:rFonts w:ascii="Franklin Gothic Book" w:eastAsia="Franklin Gothic Book" w:hAnsi="Franklin Gothic Book" w:cs="Franklin Gothic Book"/>
          <w:b/>
          <w:color w:val="000000"/>
          <w:sz w:val="20"/>
          <w:szCs w:val="20"/>
          <w:lang w:eastAsia="it-IT"/>
        </w:rPr>
        <w:t>Categorie particolari di dati personali di cui all’art. 9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Nell’ambito della presente procedura non è prevista, di norma, la raccolta di categorie particolari di dati personali ai sensi dell’art. 9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Qualora, per esigenze connesse alla gestione del procedimento, dovessero pervenire dati appartenenti a categorie particolari non pertinenti rispetto alla procedura, tali dati saranno trattati esclusivamente nei limiti consentiti dalla normativa vigente e, ove non necessari, non saranno utilizzati per le finalità della presente procedura.</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4. Finalità del trattamento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dati personali sono trattati esclusivamente per le seguenti finalità:</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 gestione della manifestazione di interesse per la borsa di studio «Noi Meritiamo – XIII edizione del Premio “Io Merito”» – anno scolastico 2025/2026;</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b) ricezione, protocollazione e gestione delle domande presentate;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c) verifica del possesso dei requisiti previsti dall’AvvisO, con particolare riferimento alla residenza nel Comune di Corato, al conseguimento del diploma nell’anno scolastico 2025/2026 e alla votazione conseguita;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 istruttoria amministrativa delle istanze e verifica della completezza e regolarità della documentazione presentata;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e) effettuazione dei controlli sulla veridicità delle dichiarazioni sostitutive rese ai sensi del D.P.R. n. 445/2000, anche mediante acquisizione o verifica di informazioni presso altre pubbliche amministrazioni o enti competenti;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f) individuazione degli studenti aventi diritto alla borsa di studio;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g) adozione degli atti amministrativi e contabili conseguenti all’esito della procedura;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h) gestione dell’erogazione della borsa di studio, compresa la gestione delle coordinate bancarie e delle altre informazioni necessarie al pagamento;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gestione di eventuali comunicazioni relative alla procedura;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j) adempimento degli obblighi previsti dalla legge, dai regolamenti e dalla normativa in materia di procedimento amministrativo, contabilità pubblica, controlli e conservazione documentale;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k) gestione di eventuali contenziosi, nonché esercizio e difesa dei diritti dell’Ente nelle sedi competenti.</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5. Base giuridica del trattamento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b/>
          <w:color w:val="000000"/>
          <w:sz w:val="20"/>
          <w:szCs w:val="20"/>
          <w:lang w:eastAsia="it-IT"/>
        </w:rPr>
        <w:t xml:space="preserve">Il trattamento dei dati personali comuni è fondato sull’art. 6, par. 1, lett. e) del GDPR, </w:t>
      </w:r>
      <w:r w:rsidRPr="000676F2">
        <w:rPr>
          <w:rFonts w:ascii="Franklin Gothic Book" w:eastAsia="Franklin Gothic Book" w:hAnsi="Franklin Gothic Book" w:cs="Franklin Gothic Book"/>
          <w:color w:val="000000"/>
          <w:sz w:val="20"/>
          <w:szCs w:val="20"/>
          <w:lang w:eastAsia="it-IT"/>
        </w:rPr>
        <w:t>in quanto necessario per l’esecuzione di un compito di interesse pubblico e connesso all’esercizio di pubblici poteri di cui è investito il Comune di Corato.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 xml:space="preserve">Il trattamento è altresì fondato, ove applicabile, sull’art. </w:t>
      </w:r>
      <w:r w:rsidRPr="000676F2">
        <w:rPr>
          <w:rFonts w:ascii="Franklin Gothic Book" w:eastAsia="Franklin Gothic Book" w:hAnsi="Franklin Gothic Book" w:cs="Franklin Gothic Book"/>
          <w:b/>
          <w:color w:val="000000"/>
          <w:sz w:val="20"/>
          <w:szCs w:val="20"/>
          <w:lang w:eastAsia="it-IT"/>
        </w:rPr>
        <w:t>6, par. 1, lett. c) del GDPR</w:t>
      </w:r>
      <w:r w:rsidRPr="000676F2">
        <w:rPr>
          <w:rFonts w:ascii="Franklin Gothic Book" w:eastAsia="Franklin Gothic Book" w:hAnsi="Franklin Gothic Book" w:cs="Franklin Gothic Book"/>
          <w:color w:val="000000"/>
          <w:sz w:val="20"/>
          <w:szCs w:val="20"/>
          <w:lang w:eastAsia="it-IT"/>
        </w:rPr>
        <w:t>, in quanto necessario per adempiere agli obblighi legali cui è soggetto il Titolare del trattamento.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lastRenderedPageBreak/>
        <w:t>La procedura è svolta nell’ambito delle competenze comunali in materia di diritto allo studio e valorizzazione delle eccellenze scolastiche, in conformità alla normativa richiamata nell’Avviso pubblico, tra cui: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art. 117 della Costituzione;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D.Lgs. 31 marzo 1998, n. 112;</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D.Lgs. 13 aprile 2017, n. 63;</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D.Lgs. 29 dicembre 2007, n. 262;</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D.Lgs. 18 agosto 2000, n. 267;</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Legge 7 agosto 1990, n. 241;</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D.P.R. 28 dicembre 2000, n. 445;</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ulteriori disposizioni normative e regolamentari applicabili alla concessione di benefici economici da parte degli enti locali;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atti amministrativi adottati dal Comune di Corato per la realizzazione dell’iniziativa.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trattamento dei dati relativi al conto corrente e al codice IBAN è effettuato in quanto necessario alla gestione della modalità di pagamento prescelta dal beneficiario e all’esecuzione dei conseguenti adempimenti amministrativi e contabili.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Non è richiesto il consenso dell’interessato per i trattamenti effettuati per le suddette finalità, in quanto gli stessi trovano fondamento nelle basi giuridiche previste dall’art. 6 del GDPR.</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6. Natura del conferimento dei dati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conferimento dei dati richiesti nell’Avviso pubblico è necessario per la partecipazione alla procedura, per la verifica dei requisiti e, in caso di ammissione, per l’erogazione della borsa di studio.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mancato, parziale o inesatto conferimento dei dati necessari alla verifica dei requisiti può comportare l’impossibilità di procedere all’istruttoria della domanda o di riconoscere il beneficio.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 xml:space="preserve">Il conferimento dei dati relativi alle coordinate bancarie e al codice IBAN è necessario per la successiva erogazione. </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7. Modalità del trattamento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trattamento dei dati personali sarà effettuato con strumenti prevalentemente informatici, elettronici e telematici e, ove necessario, mediante documentazione cartacea.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trattamento sarà effettuato nel rispetto dei principi di liceità, correttezza, trasparenza, minimizzazione, esattezza, limitazione della conservazione, integrità e riservatezza previsti dall’art. 5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Saranno adottate misure tecniche e organizzative adeguate a garantire la sicurezza dei dati, la protezione da trattamenti non autorizzati o illeciti e dalla perdita, distruzione o danneggiamento accidentale dei dati, ai sensi dell’art. 32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dati saranno trattati esclusivamente da personale autorizzato e adeguatamente istruito dal Titolare del trattamento.</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8. Categorie di destinatari dei dati personali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lastRenderedPageBreak/>
        <w:t>I dati personali potranno essere comunicati, nei limiti delle finalità sopra indicate e nel rispetto della normativa vigente, 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personale e uffici del Comune di Corato coinvolti nella gestione della procedura;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soggetti eventualmente incaricati di attività amministrative, informatiche o di supporto al procedimento, ove nominati Responsabili del trattamento ai sensi dell’art. 28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istituti bancari, Poste Italiane, Tesoriere comunale e altri soggetti coinvolti nell’esecuzione dei pagamenti, limitatamente ai dati necessari;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altre pubbliche amministrazioni o enti pubblici competenti, nell’ambito delle verifiche previste dalla normativa e dei controlli sulle dichiarazioni sostitutive;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autorità, organi di controllo e altri soggetti pubblici ai quali la comunicazione sia prevista da disposizioni di legge o regolamento;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eventuali soggetti incaricati della gestione di controversie o della tutela giudiziale e stragiudiziale dell’Ente, nei limiti previsti dalla legge.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Pubblicazione dei dati relativi ai beneficiari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L’Amministrazione procederà agli adempimenti di pubblicità previsti dalla normativa applicabile alla procedura e dagli atti amministrativi adottati, nel rispetto dei principi di liceità, pertinenza, non eccedenza e minimizzazione dei dati personali.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L’eventuale pubblicazione dell’elenco dei beneficiari sarà effettuata nei limiti e con le modalità previste dalla normativa vigente e dall’Avviso pubblico, evitando la diffusione di dati personali non necessari.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In particolare, qualora la pubblicazione dell’elenco sia prevista e consentita dalla normativa applicabile, saranno pubblicati esclusivamente i dati strettamente necessari all’individuazione dei beneficiari, secondo le modalità stabilite dall’Ente.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Non saranno pubblicati il codice fiscale, il documento di identità, le coordinate bancarie, il codice IBAN, i recapiti telefonici, gli indirizzi e-mail o PEC e gli altri dati personali non necessari alla finalità di pubblicità del procedimento.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dati personali non sono oggetto di diffusione al di fuori dei casi espressamente previsti dalla legge.</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9. Trasferimento dei dati verso Paesi terzi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Non è previsto il trasferimento dei dati personali verso Paesi terzi o organizzazioni internazionali al di fuori dell’Unione Europea.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Qualora, per esigenze connesse alla gestione dei servizi utilizzati dal Comune, si rendesse necessario effettuare un trasferimento verso Paesi terzi, lo stesso sarà effettuato esclusivamente nel rispetto delle condizioni e delle garanzie previste dagli artt. 44 e seguenti del GDPR.</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10. Periodo di conservazione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dati personali saranno conservati per il tempo necessario alla gestione e alla conclusione della procedura, nonché per il periodo necessario all’adempimento degli obblighi amministrativi, contabili, fiscali e di conservazione documentale previsti dalla normativa vigente.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dati saranno conservati secondo i termini stabiliti dal piano di conservazione e dal massimario di scarto dell’Ente e dalle disposizioni normative applicabili.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lastRenderedPageBreak/>
        <w:t>I documenti e i dati di rilevanza amministrativa e contabile saranno conservati per i periodi previsti dalla normativa vigente, anche in relazione agli obblighi di rendicontazione, controllo e conservazione degli atti.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In presenza di contenzioso, i dati potranno essere conservati per il periodo necessario all’esercizio o alla difesa dei diritti del Comune.</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11. Diritti dell’interessato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L’interessato, nei limiti e alle condizioni previste dagli artt. 15 e seguenti del GDPR, può esercitare i seguenti diritti: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ottenere la conferma che sia o meno in corso un trattamento di dati personali che lo riguardano;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ottenere l’accesso ai propri dati personali;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ottenere la rettifica dei dati inesatti o l’integrazione di quelli incompleti;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ottenere, nei casi previsti, la cancellazione dei dati personali;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ottenere, nei casi previsti, la limitazione del trattamento;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opporsi al trattamento dei dati personali nei casi previsti dall’art. 21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esercitare il diritto alla portabilità dei dati nei casi previsti dall’art. 20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L’esercizio dei diritti può essere limitato nei casi e alle condizioni previsti dalla normativa applicabile, tenuto conto della natura pubblicistica della procedura e degli obblighi legali gravanti sul Titolare.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Le richieste possono essere rivolte al Comune di Corato – Titolare del trattamento ai recapiti indicati al punto 1 oppure al Responsabile della Protezione dei Dati (RPD/DPO) ai recapiti indicati al punto 2.</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12. Diritto di reclamo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L’interessato che ritenga che il trattamento dei propri dati personali avvenga in violazione della normativa vigente ha il diritto di proporre reclamo al Garante per la protezione dei dati personali, ai sensi dell’art. 77 del GDPR, ovvero di adire le competenti autorità giudiziarie ai sensi dell’art. 79 del GDPR.</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recapiti e le modalità per la presentazione del reclamo sono disponibili sul sito istituzionale del Garante per la protezione dei dati personali.</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13. Processo decisionale automatizzato e profilazione</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Comune di Corato non adotta processi decisionali automatizzati, compresa la profilazione di cui all’art. 22 del GDPR, nell’ambito della presente procedura.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L’individuazione degli aventi diritto alla borsa di studio è effettuata mediante attività istruttoria e verifica dei requisiti previsti dall’Avviso pubblico.</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14. Fonte dei dati personali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 dati personali sono raccolti principalmente presso l’interessato mediante la manifestazione di interesse, le dichiarazioni sostitutive e la documentazione allegata alla domanda.</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Alcuni dati potranno essere acquisiti o verificati presso altre pubbliche amministrazioni, istituzioni scolastiche, enti pubblici o altri soggetti competenti, esclusivamente nell’ambito delle attività di verifica dei requisiti e dei controlli previsti dalla normativa vigente.</w:t>
      </w:r>
    </w:p>
    <w:p w:rsidR="00DB6B3D" w:rsidRPr="000676F2" w:rsidRDefault="00DB6B3D" w:rsidP="00DB6B3D">
      <w:pPr>
        <w:spacing w:after="140"/>
        <w:jc w:val="both"/>
        <w:rPr>
          <w:rFonts w:ascii="Franklin Gothic Book" w:eastAsia="Franklin Gothic Book" w:hAnsi="Franklin Gothic Book" w:cs="Franklin Gothic Book"/>
          <w:b/>
          <w:color w:val="4F81BD" w:themeColor="accent1"/>
          <w:sz w:val="20"/>
          <w:szCs w:val="20"/>
          <w:lang w:eastAsia="it-IT"/>
        </w:rPr>
      </w:pPr>
      <w:r w:rsidRPr="000676F2">
        <w:rPr>
          <w:rFonts w:ascii="Franklin Gothic Book" w:eastAsia="Franklin Gothic Book" w:hAnsi="Franklin Gothic Book" w:cs="Franklin Gothic Book"/>
          <w:b/>
          <w:color w:val="4F81BD" w:themeColor="accent1"/>
          <w:sz w:val="20"/>
          <w:szCs w:val="20"/>
          <w:lang w:eastAsia="it-IT"/>
        </w:rPr>
        <w:t>15. Informazioni relative agli studenti minorenni</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lastRenderedPageBreak/>
        <w:t>Nel caso in cui la manifestazione di interesse sia presentata per conto di uno studente minorenne, i dati personali dello studente saranno trattati per le finalità connesse alla partecipazione alla procedura e all’eventuale erogazione della borsa di studio.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La domanda dovrà essere presentata dal genitore o da altro soggetto legittimato a esercitare la responsabilità genitoriale, secondo quanto previsto dall’Avviso pubblico.</w:t>
      </w:r>
    </w:p>
    <w:p w:rsidR="00DB6B3D" w:rsidRPr="000676F2" w:rsidRDefault="00DB6B3D" w:rsidP="00DB6B3D">
      <w:pPr>
        <w:spacing w:after="140"/>
        <w:jc w:val="both"/>
        <w:rPr>
          <w:rFonts w:ascii="Franklin Gothic Book" w:eastAsia="Franklin Gothic Book" w:hAnsi="Franklin Gothic Book" w:cs="Franklin Gothic Book"/>
          <w:color w:val="000000"/>
          <w:sz w:val="20"/>
          <w:szCs w:val="20"/>
          <w:lang w:eastAsia="it-IT"/>
        </w:rPr>
      </w:pPr>
      <w:r w:rsidRPr="000676F2">
        <w:rPr>
          <w:rFonts w:ascii="Franklin Gothic Book" w:eastAsia="Franklin Gothic Book" w:hAnsi="Franklin Gothic Book" w:cs="Franklin Gothic Book"/>
          <w:color w:val="000000"/>
          <w:sz w:val="20"/>
          <w:szCs w:val="20"/>
          <w:lang w:eastAsia="it-IT"/>
        </w:rPr>
        <w:t>Il trattamento dei dati del minore è effettuato esclusivamente per le finalità istituzionali connesse alla presente procedura e nel rispetto dei principi di minimizzazione e proporzionalità.</w:t>
      </w:r>
    </w:p>
    <w:p w:rsidR="00DB6B3D" w:rsidRDefault="00DB6B3D" w:rsidP="00DB6B3D">
      <w:pPr>
        <w:spacing w:after="140"/>
        <w:jc w:val="both"/>
        <w:rPr>
          <w:rFonts w:ascii="Franklin Gothic Book" w:eastAsia="Franklin Gothic Book" w:hAnsi="Franklin Gothic Book" w:cs="Franklin Gothic Book"/>
          <w:b/>
          <w:color w:val="4F81BD" w:themeColor="accent1"/>
          <w:sz w:val="21"/>
          <w:szCs w:val="21"/>
          <w:lang w:eastAsia="it-IT"/>
        </w:rPr>
      </w:pPr>
    </w:p>
    <w:p w:rsidR="00DB6B3D" w:rsidRPr="00DB6B3D" w:rsidRDefault="00DB6B3D" w:rsidP="00DB6B3D">
      <w:pPr>
        <w:spacing w:after="140"/>
        <w:jc w:val="both"/>
        <w:rPr>
          <w:rFonts w:ascii="Franklin Gothic Book" w:eastAsia="Franklin Gothic Book" w:hAnsi="Franklin Gothic Book" w:cs="Franklin Gothic Book"/>
          <w:i/>
          <w:color w:val="000000"/>
          <w:sz w:val="16"/>
          <w:szCs w:val="16"/>
          <w:lang w:eastAsia="it-IT"/>
        </w:rPr>
      </w:pPr>
      <w:r w:rsidRPr="00DB6B3D">
        <w:rPr>
          <w:rFonts w:ascii="Franklin Gothic Book" w:eastAsia="Franklin Gothic Book" w:hAnsi="Franklin Gothic Book" w:cs="Franklin Gothic Book"/>
          <w:i/>
          <w:color w:val="000000"/>
          <w:sz w:val="16"/>
          <w:szCs w:val="16"/>
          <w:lang w:eastAsia="it-IT"/>
        </w:rPr>
        <w:t>La presentazione della manifestazione di interesse presuppone la presa visione della presente informativa sul trattamento dei dati personali.</w:t>
      </w:r>
    </w:p>
    <w:p w:rsidR="00BB2EAF" w:rsidRDefault="00DB6B3D" w:rsidP="00DB6B3D">
      <w:pPr>
        <w:spacing w:after="140"/>
        <w:jc w:val="both"/>
        <w:rPr>
          <w:rFonts w:ascii="Franklin Gothic Book" w:eastAsia="Franklin Gothic Book" w:hAnsi="Franklin Gothic Book" w:cs="Franklin Gothic Book"/>
          <w:color w:val="000000"/>
          <w:sz w:val="21"/>
          <w:szCs w:val="21"/>
          <w:lang w:eastAsia="it-IT"/>
        </w:rPr>
      </w:pPr>
      <w:r>
        <w:rPr>
          <w:rFonts w:ascii="Franklin Gothic Book" w:eastAsia="Franklin Gothic Book" w:hAnsi="Franklin Gothic Book" w:cs="Franklin Gothic Book"/>
          <w:color w:val="000000"/>
          <w:sz w:val="21"/>
          <w:szCs w:val="21"/>
          <w:lang w:eastAsia="it-IT"/>
        </w:rPr>
        <w:t>Corato,_______</w:t>
      </w:r>
    </w:p>
    <w:p w:rsidR="00DB6B3D" w:rsidRPr="00DB6B3D" w:rsidRDefault="00DB6B3D" w:rsidP="00DB6B3D">
      <w:pPr>
        <w:spacing w:after="140"/>
        <w:jc w:val="both"/>
        <w:rPr>
          <w:rFonts w:ascii="Franklin Gothic Book" w:eastAsia="Franklin Gothic Book" w:hAnsi="Franklin Gothic Book" w:cs="Franklin Gothic Book"/>
          <w:color w:val="000000"/>
          <w:sz w:val="21"/>
          <w:szCs w:val="21"/>
          <w:lang w:eastAsia="it-IT"/>
        </w:rPr>
      </w:pPr>
      <w:r>
        <w:rPr>
          <w:rFonts w:ascii="Franklin Gothic Book" w:eastAsia="Franklin Gothic Book" w:hAnsi="Franklin Gothic Book" w:cs="Franklin Gothic Book"/>
          <w:color w:val="000000"/>
          <w:sz w:val="21"/>
          <w:szCs w:val="21"/>
          <w:lang w:eastAsia="it-IT"/>
        </w:rPr>
        <w:t>Firma__________________________________</w:t>
      </w:r>
    </w:p>
    <w:sectPr w:rsidR="00DB6B3D" w:rsidRPr="00DB6B3D" w:rsidSect="00785B8A">
      <w:head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519" w:rsidRDefault="00911519" w:rsidP="00DB6B3D">
      <w:pPr>
        <w:spacing w:after="0" w:line="240" w:lineRule="auto"/>
        <w:ind w:hanging="2"/>
      </w:pPr>
      <w:r>
        <w:separator/>
      </w:r>
    </w:p>
  </w:endnote>
  <w:endnote w:type="continuationSeparator" w:id="1">
    <w:p w:rsidR="00911519" w:rsidRDefault="00911519" w:rsidP="00DB6B3D">
      <w:pPr>
        <w:spacing w:after="0" w:line="240" w:lineRule="auto"/>
        <w:ind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519" w:rsidRDefault="00911519" w:rsidP="00DB6B3D">
      <w:pPr>
        <w:spacing w:after="0" w:line="240" w:lineRule="auto"/>
        <w:ind w:hanging="2"/>
      </w:pPr>
      <w:r>
        <w:separator/>
      </w:r>
    </w:p>
  </w:footnote>
  <w:footnote w:type="continuationSeparator" w:id="1">
    <w:p w:rsidR="00911519" w:rsidRDefault="00911519" w:rsidP="00DB6B3D">
      <w:pPr>
        <w:spacing w:after="0" w:line="240" w:lineRule="auto"/>
        <w:ind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B3D" w:rsidRDefault="00DB6B3D" w:rsidP="00DB6B3D">
    <w:pPr>
      <w:spacing w:after="40"/>
      <w:jc w:val="center"/>
    </w:pPr>
    <w:r>
      <w:rPr>
        <w:noProof/>
        <w:lang w:eastAsia="it-IT"/>
      </w:rPr>
      <w:drawing>
        <wp:inline distT="0" distB="0" distL="0" distR="0">
          <wp:extent cx="590550" cy="7429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90550" cy="742950"/>
                  </a:xfrm>
                  <a:prstGeom prst="rect">
                    <a:avLst/>
                  </a:prstGeom>
                </pic:spPr>
              </pic:pic>
            </a:graphicData>
          </a:graphic>
        </wp:inline>
      </w:drawing>
    </w:r>
  </w:p>
  <w:p w:rsidR="00DB6B3D" w:rsidRDefault="00DB6B3D" w:rsidP="00DB6B3D">
    <w:pPr>
      <w:jc w:val="center"/>
    </w:pPr>
    <w:r>
      <w:rPr>
        <w:b/>
        <w:bCs/>
        <w:color w:val="2F5496"/>
        <w:sz w:val="20"/>
        <w:szCs w:val="20"/>
      </w:rPr>
      <w:t>COMUNE DI CORATO</w:t>
    </w:r>
  </w:p>
  <w:p w:rsidR="00DB6B3D" w:rsidRDefault="00DB6B3D" w:rsidP="00DB6B3D">
    <w:pPr>
      <w:pBdr>
        <w:bottom w:val="single" w:sz="10" w:space="6" w:color="2F5496"/>
      </w:pBdr>
      <w:jc w:val="center"/>
    </w:pPr>
    <w:r>
      <w:rPr>
        <w:color w:val="595959"/>
        <w:sz w:val="15"/>
        <w:szCs w:val="15"/>
      </w:rPr>
      <w:t>Città Metropolitana di Bari</w:t>
    </w:r>
  </w:p>
  <w:p w:rsidR="00DB6B3D" w:rsidRDefault="00DB6B3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F6EB7"/>
    <w:multiLevelType w:val="multilevel"/>
    <w:tmpl w:val="7284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2C4442"/>
    <w:multiLevelType w:val="multilevel"/>
    <w:tmpl w:val="AE6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CA6638"/>
    <w:multiLevelType w:val="multilevel"/>
    <w:tmpl w:val="6AE2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DD2C8A"/>
    <w:multiLevelType w:val="multilevel"/>
    <w:tmpl w:val="A99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footnotePr>
    <w:footnote w:id="0"/>
    <w:footnote w:id="1"/>
  </w:footnotePr>
  <w:endnotePr>
    <w:endnote w:id="0"/>
    <w:endnote w:id="1"/>
  </w:endnotePr>
  <w:compat/>
  <w:rsids>
    <w:rsidRoot w:val="00DB6B3D"/>
    <w:rsid w:val="000676F2"/>
    <w:rsid w:val="00785B8A"/>
    <w:rsid w:val="0087398E"/>
    <w:rsid w:val="00911519"/>
    <w:rsid w:val="00BB2EAF"/>
    <w:rsid w:val="00C02CFB"/>
    <w:rsid w:val="00DB6B3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5B8A"/>
  </w:style>
  <w:style w:type="paragraph" w:styleId="Titolo2">
    <w:name w:val="heading 2"/>
    <w:basedOn w:val="Normale"/>
    <w:link w:val="Titolo2Carattere"/>
    <w:uiPriority w:val="9"/>
    <w:qFormat/>
    <w:rsid w:val="00DB6B3D"/>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DB6B3D"/>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B6B3D"/>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DB6B3D"/>
    <w:rPr>
      <w:rFonts w:ascii="Times New Roman" w:eastAsia="Times New Roman" w:hAnsi="Times New Roman" w:cs="Times New Roman"/>
      <w:b/>
      <w:bCs/>
      <w:sz w:val="27"/>
      <w:szCs w:val="27"/>
      <w:lang w:eastAsia="it-IT"/>
    </w:rPr>
  </w:style>
  <w:style w:type="paragraph" w:customStyle="1" w:styleId="isselectedend">
    <w:name w:val="isselectedend"/>
    <w:basedOn w:val="Normale"/>
    <w:rsid w:val="00DB6B3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B6B3D"/>
    <w:rPr>
      <w:b/>
      <w:bCs/>
    </w:rPr>
  </w:style>
  <w:style w:type="paragraph" w:styleId="NormaleWeb">
    <w:name w:val="Normal (Web)"/>
    <w:basedOn w:val="Normale"/>
    <w:uiPriority w:val="99"/>
    <w:semiHidden/>
    <w:unhideWhenUsed/>
    <w:rsid w:val="00DB6B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DB6B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B6B3D"/>
  </w:style>
  <w:style w:type="paragraph" w:styleId="Pidipagina">
    <w:name w:val="footer"/>
    <w:basedOn w:val="Normale"/>
    <w:link w:val="PidipaginaCarattere"/>
    <w:uiPriority w:val="99"/>
    <w:semiHidden/>
    <w:unhideWhenUsed/>
    <w:rsid w:val="00DB6B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B6B3D"/>
  </w:style>
  <w:style w:type="paragraph" w:styleId="Testofumetto">
    <w:name w:val="Balloon Text"/>
    <w:basedOn w:val="Normale"/>
    <w:link w:val="TestofumettoCarattere"/>
    <w:uiPriority w:val="99"/>
    <w:semiHidden/>
    <w:unhideWhenUsed/>
    <w:rsid w:val="00DB6B3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6B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215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truzione@comune.corato.ba.it" TargetMode="External"/><Relationship Id="rId3" Type="http://schemas.openxmlformats.org/officeDocument/2006/relationships/settings" Target="settings.xml"/><Relationship Id="rId7" Type="http://schemas.openxmlformats.org/officeDocument/2006/relationships/hyperlink" Target="mailto:protocollo@pec.comune.corato.b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rnesto.barbone@csip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2235</Words>
  <Characters>12743</Characters>
  <Application>Microsoft Office Word</Application>
  <DocSecurity>0</DocSecurity>
  <Lines>106</Lines>
  <Paragraphs>29</Paragraphs>
  <ScaleCrop>false</ScaleCrop>
  <Company/>
  <LinksUpToDate>false</LinksUpToDate>
  <CharactersWithSpaces>14949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Arianna Romano</dc:creator>
  <cp:lastModifiedBy>Arianna Romano</cp:lastModifiedBy>
  <cp:revision>2</cp:revision>
  <dcterms:created xsi:type="dcterms:W3CDTF">2026-08-12T07:30:00Z</dcterms:created>
  <dcterms:modified xsi:type="dcterms:W3CDTF">2026-08-12T08:55:00Z</dcterms:modified>
</cp:coreProperties>
</file>